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Объявление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 приеме документов для участия в конкурсе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на замещение вакантной должности муниципальной службы в администрации</w:t>
      </w:r>
    </w:p>
    <w:p w:rsidR="00FF6F17" w:rsidRPr="0067577F" w:rsidRDefault="00B54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</w:rPr>
        <w:t xml:space="preserve"> Республики Марий Эл</w:t>
      </w:r>
    </w:p>
    <w:p w:rsidR="00FF6F17" w:rsidRDefault="00FF6F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Администрация </w:t>
      </w:r>
      <w:r w:rsidR="00B5460D">
        <w:rPr>
          <w:rFonts w:ascii="Times New Roman" w:eastAsia="Times New Roman" w:hAnsi="Times New Roman" w:cs="Times New Roman"/>
          <w:color w:val="00000A"/>
          <w:sz w:val="24"/>
        </w:rPr>
        <w:t>Оршанского муниципального района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проводит конкурс на замещение вакантной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руководителя </w:t>
      </w:r>
      <w:r w:rsidR="00EF3775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>отдела образования</w:t>
      </w:r>
      <w:r w:rsidR="00B5460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администрации</w:t>
      </w:r>
      <w:proofErr w:type="gramEnd"/>
      <w:r w:rsidR="00B5460D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Оршанского муниципального района</w:t>
      </w:r>
      <w:r w:rsidR="0067577F">
        <w:rPr>
          <w:rFonts w:ascii="Times New Roman" w:eastAsia="Times New Roman" w:hAnsi="Times New Roman" w:cs="Times New Roman"/>
          <w:b/>
          <w:color w:val="00000A"/>
          <w:sz w:val="24"/>
          <w:u w:val="single"/>
        </w:rPr>
        <w:t xml:space="preserve"> Республики Марий Эл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Квалификационные требования: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-наличие высшего образования не ниже уровня специалитета, магистратуры;</w:t>
      </w:r>
    </w:p>
    <w:p w:rsidR="00FF6F17" w:rsidRDefault="00613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-не менее двух лет стажа муниципальной службы или стажа работы по специальности, направлению подготовки;</w:t>
      </w:r>
    </w:p>
    <w:p w:rsidR="00FF6F17" w:rsidRDefault="00613E2E">
      <w:pPr>
        <w:tabs>
          <w:tab w:val="left" w:pos="1027"/>
        </w:tabs>
        <w:suppressAutoHyphens/>
        <w:spacing w:after="0" w:line="240" w:lineRule="auto"/>
        <w:ind w:right="43"/>
        <w:jc w:val="both"/>
        <w:rPr>
          <w:rFonts w:ascii="Arial" w:eastAsia="Arial" w:hAnsi="Arial" w:cs="Arial"/>
          <w:color w:val="00000A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Квалификационные требования, предъявляемые к профессиональным знаниям и навыкам: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 аппаратного и программного обеспечения,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-знание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аппаратного и программного обеспечения; правовых аспектов в сфере предоставления муниципальных услуг населению посредством применения информационно-коммуникационных технологий; основ проектного управления;</w:t>
      </w:r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-навыки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«Интернет»;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-навыки организационно-распорядительной деятельности, планирования, координирования, организации 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деятельностью, управления по результатам; организации и подготовки управленческих решений и прогнозирования их последствий; управления персоналом, распределения обязанностей между подчиненными; организации, подготовки и проведения заседаний, совещаний и других форм коллективного обсуждения профессиональных вопросов; системного подхода в решении задач;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применения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современных информационно-коммуникационных технологий в органах местного самоуправления; работы с системами управления проектами; публичных выступлений, взаимодействия со средствами массовой информации; проведения </w:t>
      </w: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экспертизы проектов нормативных и иных правовых актов; составления служебных документов аналитического, делового и справочно-информационного характера и работы с ними; анализа статистических и иных отчетных данных; работы с законодательными и иными нормативными правовыми актами, применения их на практике; организации взаимодействия с другими подразделениями; владения приемами мотивации и стимулирования подчиненных.</w:t>
      </w:r>
    </w:p>
    <w:p w:rsidR="00FF6F17" w:rsidRDefault="00613E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Для участия в конкурсе представляются:</w:t>
      </w:r>
    </w:p>
    <w:p w:rsidR="00D42FDD" w:rsidRDefault="00613E2E">
      <w:pPr>
        <w:suppressAutoHyphens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личное заявление; собственноручно заполненная и подписанная анкета; копия паспорта; документы,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</w:t>
      </w:r>
      <w:r w:rsidR="0043214F">
        <w:rPr>
          <w:rFonts w:ascii="Times New Roman" w:eastAsia="Times New Roman" w:hAnsi="Times New Roman" w:cs="Times New Roman"/>
          <w:color w:val="00000A"/>
          <w:sz w:val="24"/>
        </w:rPr>
        <w:t>анина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документ об отсутствии у гражданина заболевания, препятствующего поступлению на муниципальную службу или ее прохождению; по две фотографии 3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4 и 4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6, выполненные на матовой бумаге в цветном изображении, без уголка, страховое свидетельство обязательного пенсионного страхования; свидетельство о постановке физического лица на учет в налоговом органе по месту жительства на территории Российской Федерации;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документы воинского учета – для военнообязанных и лиц, подлежащих призыву на военную службу; </w:t>
      </w:r>
      <w:r w:rsidR="00D42FDD" w:rsidRPr="00D42FDD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</w:t>
      </w:r>
      <w:r w:rsidR="00D42FDD">
        <w:rPr>
          <w:rFonts w:ascii="Times New Roman" w:hAnsi="Times New Roman" w:cs="Times New Roman"/>
          <w:sz w:val="24"/>
          <w:szCs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в 15 часов 00 минут </w:t>
      </w:r>
      <w:r w:rsidR="001A35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17 ноября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Начало приема документов для участия в конкурсе в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08 часов 00 минут </w:t>
      </w:r>
      <w:r w:rsidR="001A35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9 октября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г., окончание - в 17 часов 00 минут </w:t>
      </w:r>
      <w:r w:rsidR="001A35A5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29 октября</w:t>
      </w:r>
      <w:r w:rsidR="0067577F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20</w:t>
      </w:r>
      <w:r w:rsidR="00D42FD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20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Конкурсная комиссия находится по адресу: 425250, Республика Марий Эл, 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ршанка, ул.Советская, д.109, кабинет </w:t>
      </w:r>
      <w:r w:rsidRPr="00613E2E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613E2E">
        <w:rPr>
          <w:rFonts w:ascii="Times New Roman" w:eastAsia="Times New Roman" w:hAnsi="Times New Roman" w:cs="Times New Roman"/>
          <w:color w:val="00000A"/>
          <w:sz w:val="24"/>
        </w:rPr>
        <w:t>18.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Тел.8(83641) 2-39-96.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adm_orsh@bk.ru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Дополнительную информацию можно получить по вышеуказанному адресу в кабинете </w:t>
      </w:r>
      <w:r w:rsidRPr="00D42FDD">
        <w:rPr>
          <w:rFonts w:ascii="Times New Roman" w:eastAsia="Segoe UI Symbol" w:hAnsi="Times New Roman" w:cs="Times New Roman"/>
          <w:color w:val="00000A"/>
          <w:sz w:val="24"/>
        </w:rPr>
        <w:t>№</w:t>
      </w:r>
      <w:r w:rsidRPr="00D42FDD">
        <w:rPr>
          <w:rFonts w:ascii="Times New Roman" w:eastAsia="Times New Roman" w:hAnsi="Times New Roman" w:cs="Times New Roman"/>
          <w:color w:val="00000A"/>
          <w:sz w:val="24"/>
        </w:rPr>
        <w:t>18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и на странице администрации </w:t>
      </w:r>
      <w:r w:rsidR="007E5347">
        <w:rPr>
          <w:rFonts w:ascii="Times New Roman" w:eastAsia="Times New Roman" w:hAnsi="Times New Roman" w:cs="Times New Roman"/>
          <w:color w:val="00000A"/>
          <w:sz w:val="24"/>
        </w:rPr>
        <w:t xml:space="preserve">Оршанского муниципального района Республики Марий Эл </w:t>
      </w:r>
      <w:r>
        <w:rPr>
          <w:rFonts w:ascii="Times New Roman" w:eastAsia="Times New Roman" w:hAnsi="Times New Roman" w:cs="Times New Roman"/>
          <w:color w:val="00000A"/>
          <w:sz w:val="24"/>
        </w:rPr>
        <w:t>на официальном интернет портале Республики Марий Эл в информационно-телекоммуникационной сети «Интернет».</w:t>
      </w:r>
    </w:p>
    <w:p w:rsidR="00FF6F17" w:rsidRDefault="00FF6F1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F6F17" w:rsidRDefault="00613E2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ПРОЕКТ ТРУДОВОГО ДОГОВОРА </w:t>
      </w:r>
      <w:r>
        <w:rPr>
          <w:rFonts w:ascii="Segoe UI Symbol" w:eastAsia="Segoe UI Symbol" w:hAnsi="Segoe UI Symbol" w:cs="Segoe UI Symbol"/>
          <w:b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_____</w:t>
      </w:r>
    </w:p>
    <w:p w:rsidR="00FF6F17" w:rsidRDefault="006757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пос.Оршанка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</w:t>
      </w:r>
      <w:r w:rsidR="00613E2E">
        <w:rPr>
          <w:rFonts w:ascii="Times New Roman" w:eastAsia="Times New Roman" w:hAnsi="Times New Roman" w:cs="Times New Roman"/>
          <w:color w:val="00000A"/>
          <w:sz w:val="24"/>
        </w:rPr>
        <w:t xml:space="preserve">   «___» __________ 20__ г.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ind w:firstLine="520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в лице __________________________________________________, действующего на основании ______________________________, именуемый в дальнейшем «Работодатель», с одной стороны и _______________________________________ именуемый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) в дальнейшем «Работник», с другой стороны, заключили настоящий трудовой договор о нижеследующем: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1. Общие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1.1. По настоящему трудовому договору Работодатель предоставляет Работнику работу по должности муниципальной службы ________________________________________________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>(наименование должности)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_______________________________________________________________________________,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1.2. Работник принимается на работу: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в ______________________________________________________________________________ 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(наименование органа местного самоуправления)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по адресу: ______________________________________________________________________.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1.3. Работа у Работодателя является для Работника: ___________________________________.</w:t>
      </w:r>
    </w:p>
    <w:p w:rsidR="00FF6F17" w:rsidRDefault="00613E2E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(основной, дополнительной)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1.4. Настоящий трудовой договор заключается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:____________________________________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(неопределенный срок, определенный срок (указать продолжительность)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1.5. Настоящий трудовой договор вступает в силу с «___» ____________ 20__ г.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1.7. Дата начала работы «___»  ___________  20__ г.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2. Права и обязанности Работника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2.1. Работник имеет право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2.1.1. Предоставление ему работы, обусловленной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имеет иные права, предусмотренные трудовым законодательством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 Работник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2.2.2.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Работник был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2.2.3. Соблюдать трудовую дисциплину.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2.2.6.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При поступлении на муниципальную службу в администрацию муниципального образования «Оршанский муниципальный район» обязан ознакомиться с положениями Кодекса этики и служебного поведения муниципальных служащих администрации муниципального образования «Оршанский муниципальный район» (далее - Кодекс) и соблюдать их в процессе своей служебной деятельности.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2.2.7. При выполнении должностных (специальных, функциональных) обязанностей предусматривающих доступ к сведениям, составляющим государственную тайну, работник назначается на эти должность только после оформления допуска к государственной тайне по соответствующей форме.</w:t>
      </w:r>
    </w:p>
    <w:p w:rsidR="00FF6F17" w:rsidRDefault="00613E2E">
      <w:pPr>
        <w:tabs>
          <w:tab w:val="left" w:pos="1157"/>
          <w:tab w:val="left" w:pos="1930"/>
          <w:tab w:val="left" w:pos="3778"/>
          <w:tab w:val="left" w:pos="4709"/>
          <w:tab w:val="left" w:pos="72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Работник, допущенный к сведениям, составляющим государственную тайну, имеющий заграничный паспорт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далее - паспорт), при принятии решения соответствующими органами о временном ограничении их права на выезд из Российской Федерации обязан в 5-дневный срок передать его на хранение до истечения установленного 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lastRenderedPageBreak/>
        <w:t>срока ограничения Работодателю, которым ему был оформлен допуск к работам и документам и с которым заключен трудовой договор (контракт).</w:t>
      </w:r>
      <w:proofErr w:type="gramEnd"/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Работник обязан выполнять иные обязанности, предусмотренные трудовым законодательством Российской Федерации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3. Права и обязанности Работодателя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 Работодатель имеет право: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3.1.1. Требовать от Работника добросовестного исполнения обязанностей по настоящему трудовому договору.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3.1.2.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3.1.3. Привлекать Работника к дисциплинарной и материальной ответственности в порядке, установленном настоящим Кодексом,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3.1.4. Поощрять Работника за добросовестный эффективный труд.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имеет иные права, предусмотренные трудовым законодательством  Российской Федерации,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 Работодатель обязан: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3.2.1. Предоставить Работнику работу, обусловленную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3.2.3. Обеспечивать Работника оборудованием, инструментами, технической документацией и  иными средствами, необходимыми для исполнения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3.2.4. Выплачивать в полном размере причитающуюся работнику заработную плату в установленные сроки.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3.2.6.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Работодатель исполняет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4. Оплата труда и социальные гарантии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4.1.1. должностной оклад в размере ___________ руб. ___ коп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месяц;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4.1.2.___________________________________________________________________________, выплата которых производится в порядке, установленном Положением о размерах и условиях оплаты труда лиц, замещающих выборные муниципальные должности и должности муниципальной службы в муниципальном образовании «Оршанский муниципальный район»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4.2. Премии и иные выплаты устанавливаются Работнику в соответствии локальными нормативными актами Работодателя.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Выплата заработной платы Работнику производится два раза в месяц: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14-го числа - окончательный расчет за предыдущий месяц;</w:t>
      </w:r>
    </w:p>
    <w:p w:rsidR="00FF6F17" w:rsidRDefault="0061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29-го числа - аванс текущего месяца.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4.4. На Работника распространяются льготы, гарантии и компенсации, установленные законодательством Российской Федерации и локальными нормативными актами Работодателя.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5. Рабочее время и время отдыха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5.1. Работнику устанавливается следующая продолжительность рабочего времени _____________ часов в неделю.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5.2. Режим работы (рабочие дни и выходные дни, время начала и окончания работы) определяется правилами внутреннего трудового распорядка, действующими у Работодателя, либо настоящим трудовым договором.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5.3. Работнику предоставляется ежегодный основной оплачиваемый отпуск продолжительностью  ____  календарных дней.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5.4. Работнику предоставляется ежегодный дополнительный оплачиваемый отпуск продолжительностью     _____ календарных дней   в связи  с выслугой лет.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5.5. Ежегодный оплачиваемый отпуск (основной, дополнительный) предоставляется в соответствии с графиком отпусков.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6. Социальное страхование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7. Иные условия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7.1. Работник обязуется в течение срока действия настоящего трудового договора и после его прекращения в течение установленного законом срока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С перечнем информации, составляющей охраняемую законом тайну (государственную, коммерческую, служебную и иную тайну), Работник должен быть ознакомлен под роспись.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7.2. Работодатель обязан соблюдать предусмотренный трудовым законодательством и иными федеральными законами порядок обработки, иного использования и обеспечения сохранности персональных данных работника.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7.3. В случае неисполнения обязанности по нарушению порядка использования и неправомерного разглашения информации указанной в п.п. 7.1 и 7.2 настоящего договора, соответствующая виновная сторона договора обязана возместить другой стороне причиненный ущерб.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8. Ответственность сторон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8.3.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8.4. Нарушение Работником положений Кодекса подлежит моральному осуждению на заседании комиссии по соблюдению требований к служебному поведению муниципальных служащих муниципального образования «Оршанский муниципальный район»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F6F17" w:rsidRDefault="00613E2E">
      <w:pPr>
        <w:tabs>
          <w:tab w:val="left" w:pos="10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8.5.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9. Изменение и прекращение трудового договора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lastRenderedPageBreak/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б) в других случаях, предусмотренных Трудовым кодексом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чем за два месяца до их изменения (статья 74 Трудового кодекса Российской Федерации).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роспись не менее чем за два месяца до увольнения.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9.4. Настоящий трудовой договор прекращается только по основаниям, установленным Трудовым кодексом Российской Федерации и иными федеральными законами.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При расторжении трудового договора Работнику предоставляются гарантии и компенсации, предусмотренные главой 27 Трудового кодекса Российской Федерации, а также другими нормами Трудового кодекса Российской Федерации и иных федеральных законов.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10. Заключительные положения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10.3. Настоящий трудовой договор заключен в двух экземплярах (если иное не предусмотрено законодательством), имеющих одинаковую юридическую силу.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Один экземпляр хранится Работодателем в личном деле Работника, второй – у Работника.</w:t>
      </w:r>
    </w:p>
    <w:p w:rsidR="00FF6F17" w:rsidRDefault="00613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11. Подписи сторон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(Должность руководителя органа местного самоуправления)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_________________________________________________,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(Ф.И.О.)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) по адресу: _____________________________________________________, 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паспорт серия ________ </w:t>
      </w:r>
      <w:r>
        <w:rPr>
          <w:rFonts w:ascii="Segoe UI Symbol" w:eastAsia="Segoe UI Symbol" w:hAnsi="Segoe UI Symbol" w:cs="Segoe UI Symbol"/>
          <w:color w:val="00000A"/>
          <w:sz w:val="24"/>
        </w:rPr>
        <w:t>№</w:t>
      </w:r>
      <w:r>
        <w:rPr>
          <w:rFonts w:ascii="Times New Roman" w:eastAsia="Times New Roman" w:hAnsi="Times New Roman" w:cs="Times New Roman"/>
          <w:color w:val="00000A"/>
          <w:sz w:val="24"/>
        </w:rPr>
        <w:t>_____________ выдан _____________________________________.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«___»  ____________ 20__г.   ___________________   ______________________</w:t>
      </w:r>
    </w:p>
    <w:p w:rsidR="00FF6F17" w:rsidRDefault="00613E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</w:rPr>
        <w:t xml:space="preserve"> (подпись)                    (расшифровка подписи)</w:t>
      </w:r>
    </w:p>
    <w:p w:rsidR="00FF6F17" w:rsidRDefault="00FF6F1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Работник получил один экземпляр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настоящего трудового договора</w:t>
      </w:r>
    </w:p>
    <w:p w:rsidR="00FF6F17" w:rsidRDefault="00613E2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 _____________________________</w:t>
      </w:r>
    </w:p>
    <w:p w:rsidR="00FF6F17" w:rsidRDefault="00613E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6"/>
        </w:rPr>
        <w:t>(дата и подпись Работника)</w:t>
      </w:r>
      <w:r>
        <w:rPr>
          <w:rFonts w:ascii="Times New Roman" w:eastAsia="Times New Roman" w:hAnsi="Times New Roman" w:cs="Times New Roman"/>
          <w:color w:val="00000A"/>
          <w:sz w:val="28"/>
        </w:rPr>
        <w:t> </w:t>
      </w:r>
    </w:p>
    <w:p w:rsidR="00FF6F17" w:rsidRDefault="00FF6F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sectPr w:rsidR="00FF6F17" w:rsidSect="00613E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6F17"/>
    <w:rsid w:val="001A35A5"/>
    <w:rsid w:val="0043214F"/>
    <w:rsid w:val="004A63D8"/>
    <w:rsid w:val="005D3A33"/>
    <w:rsid w:val="00613E2E"/>
    <w:rsid w:val="0067577F"/>
    <w:rsid w:val="007E5347"/>
    <w:rsid w:val="00B5460D"/>
    <w:rsid w:val="00BB74B2"/>
    <w:rsid w:val="00CA155F"/>
    <w:rsid w:val="00D42FDD"/>
    <w:rsid w:val="00EF3775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852D2683D3FC489AFE8B77AA8761CB" ma:contentTypeVersion="1" ma:contentTypeDescription="Создание документа." ma:contentTypeScope="" ma:versionID="5f39e1cd7676ec5f270cc3c07fc6dc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XXJ7TYMEEKJ2-5903-10</_dlc_DocId>
    <_dlc_DocIdUrl xmlns="57504d04-691e-4fc4-8f09-4f19fdbe90f6">
      <Url>https://vip.gov.mari.ru/orshanka/_layouts/DocIdRedir.aspx?ID=XXJ7TYMEEKJ2-5903-10</Url>
      <Description>XXJ7TYMEEKJ2-5903-10</Description>
    </_dlc_DocIdUrl>
  </documentManagement>
</p:properties>
</file>

<file path=customXml/itemProps1.xml><?xml version="1.0" encoding="utf-8"?>
<ds:datastoreItem xmlns:ds="http://schemas.openxmlformats.org/officeDocument/2006/customXml" ds:itemID="{466DCEFA-4761-4D53-94AF-1F608526E735}"/>
</file>

<file path=customXml/itemProps2.xml><?xml version="1.0" encoding="utf-8"?>
<ds:datastoreItem xmlns:ds="http://schemas.openxmlformats.org/officeDocument/2006/customXml" ds:itemID="{7CE65B94-8F88-4E79-9142-AE398D9BA6D0}"/>
</file>

<file path=customXml/itemProps3.xml><?xml version="1.0" encoding="utf-8"?>
<ds:datastoreItem xmlns:ds="http://schemas.openxmlformats.org/officeDocument/2006/customXml" ds:itemID="{5C287AE5-47D2-42D7-8E62-D152E9FBD206}"/>
</file>

<file path=customXml/itemProps4.xml><?xml version="1.0" encoding="utf-8"?>
<ds:datastoreItem xmlns:ds="http://schemas.openxmlformats.org/officeDocument/2006/customXml" ds:itemID="{B8FF61A5-36AE-487D-8BFC-861B62B9A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муниципальной службы(рук отдела обр)</dc:title>
  <cp:lastModifiedBy>User</cp:lastModifiedBy>
  <cp:revision>6</cp:revision>
  <dcterms:created xsi:type="dcterms:W3CDTF">2019-04-09T08:30:00Z</dcterms:created>
  <dcterms:modified xsi:type="dcterms:W3CDTF">2020-10-06T08:45:00Z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0x010100E6852D2683D3FC489AFE8B77AA8761CB</vt:lpwstr>
  </property>
  <property fmtid="{D5CDD505-2E9C-101B-9397-08002B2CF9AE}" pid="3" name="_dlc_DocIdItemGuid">
    <vt:lpwstr>ac967ed1-5d2e-489b-8af1-26f481285cb2</vt:lpwstr>
  </property>
</Properties>
</file>